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FAD5" w14:textId="270FF841" w:rsidR="00660694" w:rsidRPr="00572196" w:rsidRDefault="00381BAF" w:rsidP="00660694">
      <w:pPr>
        <w:jc w:val="center"/>
        <w:rPr>
          <w:b/>
          <w:bCs/>
          <w:sz w:val="24"/>
          <w:szCs w:val="24"/>
        </w:rPr>
      </w:pPr>
      <w:r>
        <w:rPr>
          <w:b/>
          <w:bCs/>
          <w:sz w:val="24"/>
          <w:szCs w:val="24"/>
        </w:rPr>
        <w:t xml:space="preserve">Mi Barrio No Se </w:t>
      </w:r>
      <w:proofErr w:type="spellStart"/>
      <w:r>
        <w:rPr>
          <w:b/>
          <w:bCs/>
          <w:sz w:val="24"/>
          <w:szCs w:val="24"/>
        </w:rPr>
        <w:t>Vende</w:t>
      </w:r>
      <w:proofErr w:type="spellEnd"/>
    </w:p>
    <w:p w14:paraId="13FA0B95" w14:textId="09A1083D" w:rsidR="00E37CA2" w:rsidRDefault="00660694">
      <w:r w:rsidRPr="00572196">
        <w:rPr>
          <w:sz w:val="24"/>
          <w:szCs w:val="24"/>
        </w:rPr>
        <w:br/>
      </w:r>
      <w:r w:rsidR="00381BAF" w:rsidRPr="00381BAF">
        <w:rPr>
          <w:sz w:val="24"/>
          <w:szCs w:val="24"/>
        </w:rPr>
        <w:t>San Antonio’s West Side is a geographical location as well as a state of mind. Downtown development is moving west and while growth is welcomed, many are worried that unchecked development will force them out of the homes where their families have lived for generations.</w:t>
      </w:r>
    </w:p>
    <w:sectPr w:rsidR="00E3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94"/>
    <w:rsid w:val="00381BAF"/>
    <w:rsid w:val="00572196"/>
    <w:rsid w:val="00601015"/>
    <w:rsid w:val="00660694"/>
    <w:rsid w:val="006C4703"/>
    <w:rsid w:val="0092299F"/>
    <w:rsid w:val="00E3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FFFD"/>
  <w15:chartTrackingRefBased/>
  <w15:docId w15:val="{49F4ADE0-78CD-4FE2-BD50-07B9BF6E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Michael</dc:creator>
  <cp:keywords/>
  <dc:description/>
  <cp:lastModifiedBy>Humphries, Michael</cp:lastModifiedBy>
  <cp:revision>2</cp:revision>
  <dcterms:created xsi:type="dcterms:W3CDTF">2022-01-11T17:06:00Z</dcterms:created>
  <dcterms:modified xsi:type="dcterms:W3CDTF">2022-01-11T17:06:00Z</dcterms:modified>
</cp:coreProperties>
</file>